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27" w:rsidRDefault="00C5554C">
      <w:pPr>
        <w:jc w:val="center"/>
        <w:rPr>
          <w:rFonts w:ascii="Times New Roman" w:hAnsi="Times New Roman"/>
          <w:b/>
          <w:sz w:val="28"/>
        </w:rPr>
      </w:pPr>
      <w:r>
        <w:rPr>
          <w:rFonts w:ascii="Times New Roman" w:hAnsi="Times New Roman"/>
          <w:b/>
          <w:noProof/>
          <w:sz w:val="28"/>
        </w:rPr>
        <w:drawing>
          <wp:inline distT="0" distB="0" distL="0" distR="0" wp14:anchorId="09A67A37">
            <wp:extent cx="2609215"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15" cy="1402080"/>
                    </a:xfrm>
                    <a:prstGeom prst="rect">
                      <a:avLst/>
                    </a:prstGeom>
                    <a:noFill/>
                  </pic:spPr>
                </pic:pic>
              </a:graphicData>
            </a:graphic>
          </wp:inline>
        </w:drawing>
      </w:r>
    </w:p>
    <w:p w:rsidR="00CE6327" w:rsidRDefault="00CE6327">
      <w:pPr>
        <w:jc w:val="center"/>
        <w:rPr>
          <w:rFonts w:ascii="Times New Roman" w:hAnsi="Times New Roman"/>
          <w:b/>
          <w:sz w:val="28"/>
        </w:rPr>
      </w:pPr>
    </w:p>
    <w:p w:rsidR="00CE6327" w:rsidRDefault="00CE6327">
      <w:pPr>
        <w:jc w:val="center"/>
        <w:rPr>
          <w:rFonts w:ascii="Times New Roman" w:hAnsi="Times New Roman"/>
          <w:b/>
          <w:sz w:val="28"/>
        </w:rPr>
      </w:pPr>
      <w:bookmarkStart w:id="0" w:name="_GoBack"/>
      <w:r>
        <w:rPr>
          <w:rFonts w:ascii="Times New Roman" w:hAnsi="Times New Roman"/>
          <w:b/>
          <w:sz w:val="28"/>
        </w:rPr>
        <w:t>POSITION ANNOUNCEMENT</w:t>
      </w:r>
    </w:p>
    <w:p w:rsidR="00CE6327" w:rsidRDefault="00CE6327">
      <w:pPr>
        <w:jc w:val="center"/>
        <w:rPr>
          <w:rFonts w:ascii="Times New Roman" w:hAnsi="Times New Roman"/>
          <w:b/>
        </w:rPr>
      </w:pPr>
    </w:p>
    <w:p w:rsidR="00CE6327" w:rsidRDefault="00B10DB6">
      <w:pPr>
        <w:jc w:val="center"/>
        <w:rPr>
          <w:rFonts w:ascii="Times New Roman" w:hAnsi="Times New Roman"/>
          <w:b/>
          <w:sz w:val="28"/>
        </w:rPr>
      </w:pPr>
      <w:proofErr w:type="gramStart"/>
      <w:r>
        <w:rPr>
          <w:rFonts w:ascii="Times New Roman" w:hAnsi="Times New Roman"/>
          <w:b/>
          <w:sz w:val="28"/>
        </w:rPr>
        <w:t>President &amp;</w:t>
      </w:r>
      <w:proofErr w:type="gramEnd"/>
      <w:r w:rsidR="00CE6327">
        <w:rPr>
          <w:rFonts w:ascii="Times New Roman" w:hAnsi="Times New Roman"/>
          <w:b/>
          <w:sz w:val="28"/>
        </w:rPr>
        <w:t xml:space="preserve"> CEO</w:t>
      </w:r>
    </w:p>
    <w:p w:rsidR="00CE6327" w:rsidRDefault="00CE6327">
      <w:pPr>
        <w:jc w:val="center"/>
        <w:rPr>
          <w:rFonts w:ascii="Times New Roman" w:hAnsi="Times New Roman"/>
          <w:b/>
        </w:rPr>
      </w:pPr>
    </w:p>
    <w:p w:rsidR="00CE6327" w:rsidRDefault="00CE6327" w:rsidP="00AB38A7">
      <w:pPr>
        <w:pStyle w:val="NormalWeb"/>
        <w:rPr>
          <w:b/>
        </w:rPr>
      </w:pPr>
      <w:r>
        <w:rPr>
          <w:b/>
        </w:rPr>
        <w:t>ORGANIZATION OVERVIEW</w:t>
      </w:r>
      <w:r w:rsidR="00AB38A7">
        <w:rPr>
          <w:b/>
        </w:rPr>
        <w:br/>
      </w:r>
      <w:r w:rsidR="00AB38A7">
        <w:rPr>
          <w:sz w:val="22"/>
        </w:rPr>
        <w:t>T</w:t>
      </w:r>
      <w:r>
        <w:rPr>
          <w:sz w:val="22"/>
        </w:rPr>
        <w:t xml:space="preserve">he Consortium for Ocean Leadership is a Washington, DC-based nonprofit organization that represents more than </w:t>
      </w:r>
      <w:r w:rsidR="00C7388B">
        <w:rPr>
          <w:sz w:val="22"/>
        </w:rPr>
        <w:t xml:space="preserve">90 </w:t>
      </w:r>
      <w:r>
        <w:rPr>
          <w:sz w:val="22"/>
        </w:rPr>
        <w:t>of the leading public and private ocean research education institutions, aquaria and industry with the mission to advance research, education and sound ocean policy. The organization has an annual budget of $</w:t>
      </w:r>
      <w:r w:rsidR="00AB38A7">
        <w:rPr>
          <w:sz w:val="22"/>
        </w:rPr>
        <w:t>235</w:t>
      </w:r>
      <w:r>
        <w:rPr>
          <w:sz w:val="22"/>
        </w:rPr>
        <w:t xml:space="preserve"> million and more than </w:t>
      </w:r>
      <w:r w:rsidRPr="00AB38A7">
        <w:rPr>
          <w:sz w:val="22"/>
        </w:rPr>
        <w:t>55</w:t>
      </w:r>
      <w:r>
        <w:rPr>
          <w:sz w:val="22"/>
        </w:rPr>
        <w:t xml:space="preserve"> staff that </w:t>
      </w:r>
      <w:proofErr w:type="gramStart"/>
      <w:r>
        <w:rPr>
          <w:sz w:val="22"/>
        </w:rPr>
        <w:t>help</w:t>
      </w:r>
      <w:proofErr w:type="gramEnd"/>
      <w:r>
        <w:rPr>
          <w:sz w:val="22"/>
        </w:rPr>
        <w:t xml:space="preserve"> shape the future of ocean science and technology through discovery, understanding and action. Ocean Leadership </w:t>
      </w:r>
      <w:r w:rsidR="00C7388B">
        <w:rPr>
          <w:sz w:val="22"/>
        </w:rPr>
        <w:t xml:space="preserve">currently </w:t>
      </w:r>
      <w:r>
        <w:rPr>
          <w:sz w:val="22"/>
        </w:rPr>
        <w:t xml:space="preserve">manages and coordinates ocean research and education programs in areas of scientific ocean drilling, ocean observing, </w:t>
      </w:r>
      <w:r w:rsidR="00B10DB6">
        <w:rPr>
          <w:sz w:val="22"/>
        </w:rPr>
        <w:t xml:space="preserve">and </w:t>
      </w:r>
      <w:r>
        <w:rPr>
          <w:sz w:val="22"/>
        </w:rPr>
        <w:t xml:space="preserve">ocean exploration and facilitates ocean partnerships. </w:t>
      </w:r>
      <w:r w:rsidR="00C7388B">
        <w:rPr>
          <w:sz w:val="22"/>
        </w:rPr>
        <w:t>Ocean Leadership is increasingly focused on national advocacy for science and science support.</w:t>
      </w:r>
    </w:p>
    <w:p w:rsidR="00CE6327" w:rsidRDefault="00CE6327">
      <w:pPr>
        <w:pStyle w:val="NormalWeb"/>
        <w:rPr>
          <w:b/>
        </w:rPr>
      </w:pPr>
      <w:r>
        <w:rPr>
          <w:b/>
        </w:rPr>
        <w:t>POSITION OVERVIEW</w:t>
      </w:r>
      <w:r w:rsidR="00AB38A7">
        <w:rPr>
          <w:b/>
        </w:rPr>
        <w:br/>
      </w:r>
      <w:r>
        <w:rPr>
          <w:sz w:val="22"/>
        </w:rPr>
        <w:t>The President is the Chief Executive Officer of the Consortium for Ocean Leadership and reports to its Board of Trustees. The Board of Trustees seeks a strategic and visionary leader who is dedicated to and driven by the intricacies and intersections of scientific, societal and national needs. The President proactively leads conversations that build trust, and leverages relationships and partnerships across federal, academic, and industrial sectors to advance the needs and missions of the ocean sciences community.</w:t>
      </w:r>
    </w:p>
    <w:p w:rsidR="00CE6327" w:rsidRDefault="00CE6327">
      <w:pPr>
        <w:pStyle w:val="NormalWeb"/>
        <w:jc w:val="both"/>
        <w:rPr>
          <w:sz w:val="22"/>
        </w:rPr>
      </w:pPr>
      <w:r>
        <w:rPr>
          <w:sz w:val="22"/>
        </w:rPr>
        <w:t xml:space="preserve">On behalf of its members, Ocean Leadership’s President articulates an innovative vision that is unique to the national and international ocean sciences agenda and leverages the talent of the organization to manage research and education initiatives and strategic programs. The President serves as a facilitator of institutions and leads the senior leadership team to ensure that the community’s resources are effectively utilized and that program objectives are met. </w:t>
      </w:r>
    </w:p>
    <w:p w:rsidR="00CE6327" w:rsidRDefault="00CE6327">
      <w:pPr>
        <w:pStyle w:val="NormalWeb"/>
        <w:rPr>
          <w:b/>
        </w:rPr>
      </w:pPr>
      <w:r>
        <w:rPr>
          <w:b/>
        </w:rPr>
        <w:t>CANDIDATE QUALIFICATIONS AND EXPERIENCE</w:t>
      </w:r>
      <w:r>
        <w:rPr>
          <w:b/>
        </w:rPr>
        <w:br/>
      </w:r>
      <w:r>
        <w:rPr>
          <w:sz w:val="22"/>
        </w:rPr>
        <w:t>The successful candidate will have the recognized interest and skills necessary to be an effective and visionary leader of the national ocean community and have the ability to understand and clearly articulate the essential importance of ocean science on a global level. The President must also be knowledgeable about key issues in ocean sciences and education and be seen as a highly credible representative of the organizations’ vision, mission and objectives among diverse audiences; PhD with a distinguished record of ocean sciences accomplishment is required. Experience leading a member-driven organization is helpful but not required.</w:t>
      </w:r>
    </w:p>
    <w:p w:rsidR="00CE6327" w:rsidRDefault="00CE6327">
      <w:pPr>
        <w:spacing w:before="100" w:beforeAutospacing="1" w:after="100" w:afterAutospacing="1"/>
        <w:jc w:val="both"/>
        <w:rPr>
          <w:rFonts w:ascii="Times New Roman" w:hAnsi="Times New Roman"/>
          <w:sz w:val="22"/>
        </w:rPr>
      </w:pPr>
      <w:r>
        <w:rPr>
          <w:rFonts w:ascii="Times New Roman" w:hAnsi="Times New Roman"/>
          <w:sz w:val="22"/>
        </w:rPr>
        <w:t>The position calls for proven leadership abilities and demonstrated interpersonal, strategic planning, program management and financial management experience sufficient to oversee a complex research, education, and advocacy budget in a changing environment.</w:t>
      </w:r>
    </w:p>
    <w:p w:rsidR="00CE6327" w:rsidRDefault="00CE6327">
      <w:pPr>
        <w:spacing w:before="100" w:beforeAutospacing="1" w:after="100" w:afterAutospacing="1"/>
        <w:jc w:val="both"/>
        <w:rPr>
          <w:rFonts w:ascii="Times New Roman" w:hAnsi="Times New Roman"/>
          <w:sz w:val="22"/>
        </w:rPr>
      </w:pPr>
      <w:r>
        <w:rPr>
          <w:rFonts w:ascii="Times New Roman" w:hAnsi="Times New Roman"/>
          <w:sz w:val="22"/>
        </w:rPr>
        <w:lastRenderedPageBreak/>
        <w:t xml:space="preserve">Exceptional communication skills and experience are required including the ability to positively influence stakeholders and relate effectively with scientists, academicians, political constituencies, staff and the public. Strengths in building highly effective teams, delegation, and consultative and transformational management skills are essential. </w:t>
      </w:r>
    </w:p>
    <w:p w:rsidR="00CE6327" w:rsidRDefault="00CE6327">
      <w:pPr>
        <w:spacing w:before="100" w:beforeAutospacing="1" w:after="100" w:afterAutospacing="1"/>
        <w:jc w:val="both"/>
        <w:rPr>
          <w:rFonts w:ascii="Times New Roman" w:hAnsi="Times New Roman"/>
          <w:sz w:val="22"/>
        </w:rPr>
      </w:pPr>
      <w:r>
        <w:rPr>
          <w:rFonts w:ascii="Times New Roman" w:hAnsi="Times New Roman"/>
          <w:sz w:val="22"/>
        </w:rPr>
        <w:t>The ideal candidate will have a demonstrated record of effectively communicating science to the general public. Experience interfacing with the executive and legislative branches of government and relationships at high levels and in the science policy community are required. Knowledge of Federal Agencies, including NSF, ONR, NOAA, DOI, DOE, and NASA will be important. The incumbent will have proven fundraising and resource development skills and the ability to attract private resources to the organization and to ocean sciences and education in general. Domestic and periodic international travel will be required.</w:t>
      </w:r>
    </w:p>
    <w:p w:rsidR="00CE6327" w:rsidRDefault="00CE6327">
      <w:pPr>
        <w:jc w:val="center"/>
        <w:rPr>
          <w:rFonts w:ascii="Times New Roman" w:hAnsi="Times New Roman"/>
          <w:b/>
          <w:i/>
          <w:color w:val="4F6228"/>
        </w:rPr>
      </w:pPr>
      <w:r>
        <w:rPr>
          <w:rFonts w:ascii="Times New Roman" w:hAnsi="Times New Roman"/>
          <w:b/>
          <w:i/>
          <w:color w:val="4F6228"/>
        </w:rPr>
        <w:t>Nonprofit HR has been exclusively retained for this search engagement.</w:t>
      </w:r>
    </w:p>
    <w:p w:rsidR="00CE6327" w:rsidRDefault="00CE6327">
      <w:pPr>
        <w:jc w:val="center"/>
        <w:rPr>
          <w:rFonts w:ascii="Times New Roman" w:hAnsi="Times New Roman"/>
          <w:b/>
          <w:i/>
          <w:color w:val="4F6228"/>
        </w:rPr>
      </w:pPr>
    </w:p>
    <w:p w:rsidR="00CE6327" w:rsidRDefault="00CE6327">
      <w:pPr>
        <w:jc w:val="both"/>
        <w:rPr>
          <w:rFonts w:ascii="Times New Roman" w:hAnsi="Times New Roman"/>
          <w:sz w:val="22"/>
        </w:rPr>
      </w:pPr>
      <w:r>
        <w:rPr>
          <w:rFonts w:ascii="Times New Roman" w:hAnsi="Times New Roman"/>
          <w:sz w:val="22"/>
        </w:rPr>
        <w:t xml:space="preserve">For consideration, submit materials (cover letter, resume, writing samples) and address the experience and qualifications in </w:t>
      </w:r>
      <w:r w:rsidR="00AB38A7" w:rsidRPr="00AB38A7">
        <w:rPr>
          <w:rFonts w:ascii="Times New Roman" w:hAnsi="Times New Roman"/>
          <w:sz w:val="22"/>
        </w:rPr>
        <w:t>y</w:t>
      </w:r>
      <w:r>
        <w:rPr>
          <w:rFonts w:ascii="Times New Roman" w:hAnsi="Times New Roman"/>
          <w:sz w:val="22"/>
        </w:rPr>
        <w:t xml:space="preserve">our cover letter being sought to: </w:t>
      </w:r>
      <w:hyperlink r:id="rId10" w:history="1">
        <w:r>
          <w:rPr>
            <w:rStyle w:val="Hyperlink"/>
            <w:rFonts w:ascii="Times New Roman" w:hAnsi="Times New Roman"/>
            <w:sz w:val="22"/>
          </w:rPr>
          <w:t>execsearch@nonprofithr.com</w:t>
        </w:r>
      </w:hyperlink>
      <w:r>
        <w:rPr>
          <w:rFonts w:ascii="Times New Roman" w:hAnsi="Times New Roman"/>
          <w:sz w:val="22"/>
        </w:rPr>
        <w:t xml:space="preserve"> or mail or fax to: Nonprofit HR, Attn: OL President/CEO Search, 1400 I Street, NW, Suite 500, Washington, DC 20005, Fax: 202.785.2064. Electronic sub</w:t>
      </w:r>
      <w:r w:rsidR="008769CF">
        <w:rPr>
          <w:rFonts w:ascii="Times New Roman" w:hAnsi="Times New Roman"/>
          <w:sz w:val="22"/>
        </w:rPr>
        <w:t>missions preferred. Application</w:t>
      </w:r>
      <w:r>
        <w:rPr>
          <w:rFonts w:ascii="Times New Roman" w:hAnsi="Times New Roman"/>
          <w:sz w:val="22"/>
        </w:rPr>
        <w:t xml:space="preserve"> deadline is </w:t>
      </w:r>
      <w:r w:rsidR="00A5339F">
        <w:rPr>
          <w:rFonts w:ascii="Times New Roman" w:hAnsi="Times New Roman"/>
          <w:sz w:val="22"/>
        </w:rPr>
        <w:t>June 5</w:t>
      </w:r>
      <w:r>
        <w:rPr>
          <w:rFonts w:ascii="Times New Roman" w:hAnsi="Times New Roman"/>
          <w:sz w:val="22"/>
        </w:rPr>
        <w:t xml:space="preserve">. Please visit </w:t>
      </w:r>
      <w:r w:rsidR="008A3AEB">
        <w:rPr>
          <w:rFonts w:ascii="Times New Roman" w:hAnsi="Times New Roman"/>
          <w:sz w:val="22"/>
        </w:rPr>
        <w:t>http://</w:t>
      </w:r>
      <w:hyperlink r:id="rId11" w:history="1">
        <w:r>
          <w:rPr>
            <w:rStyle w:val="Hyperlink"/>
            <w:rFonts w:ascii="Times New Roman" w:hAnsi="Times New Roman"/>
            <w:sz w:val="22"/>
          </w:rPr>
          <w:t>www.oceanleadership.org</w:t>
        </w:r>
      </w:hyperlink>
      <w:r w:rsidR="008A3AEB">
        <w:rPr>
          <w:rStyle w:val="Hyperlink"/>
          <w:rFonts w:ascii="Times New Roman" w:hAnsi="Times New Roman"/>
          <w:sz w:val="22"/>
        </w:rPr>
        <w:t xml:space="preserve"> </w:t>
      </w:r>
      <w:r>
        <w:rPr>
          <w:rFonts w:ascii="Times New Roman" w:hAnsi="Times New Roman"/>
          <w:sz w:val="22"/>
        </w:rPr>
        <w:t xml:space="preserve"> for more information. </w:t>
      </w:r>
    </w:p>
    <w:p w:rsidR="00CE6327" w:rsidRDefault="00CE6327">
      <w:pPr>
        <w:jc w:val="both"/>
        <w:rPr>
          <w:rFonts w:ascii="Times New Roman" w:hAnsi="Times New Roman"/>
        </w:rPr>
      </w:pPr>
    </w:p>
    <w:p w:rsidR="00CE6327" w:rsidRDefault="00CE6327">
      <w:pPr>
        <w:jc w:val="center"/>
        <w:rPr>
          <w:rFonts w:ascii="Times New Roman" w:hAnsi="Times New Roman"/>
          <w:b/>
          <w:i/>
          <w:sz w:val="20"/>
          <w:u w:val="single"/>
        </w:rPr>
      </w:pPr>
      <w:r>
        <w:rPr>
          <w:rFonts w:ascii="Times New Roman" w:hAnsi="Times New Roman"/>
          <w:i/>
          <w:sz w:val="20"/>
        </w:rPr>
        <w:t>The Consortium for Ocean Leadership, Inc. is an equal opportunity employer committed to actively seeking a diverse pool of candidates and maintaining a diverse workforce.</w:t>
      </w:r>
      <w:bookmarkEnd w:id="0"/>
    </w:p>
    <w:sectPr w:rsidR="00CE6327">
      <w:headerReference w:type="even" r:id="rId12"/>
      <w:headerReference w:type="default" r:id="rId13"/>
      <w:pgSz w:w="12240" w:h="15840"/>
      <w:pgMar w:top="1440" w:right="1210" w:bottom="144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4C" w:rsidRDefault="00C5554C">
      <w:r>
        <w:separator/>
      </w:r>
    </w:p>
  </w:endnote>
  <w:endnote w:type="continuationSeparator" w:id="0">
    <w:p w:rsidR="00C5554C" w:rsidRDefault="00C5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4C" w:rsidRDefault="00C5554C">
      <w:r>
        <w:separator/>
      </w:r>
    </w:p>
  </w:footnote>
  <w:footnote w:type="continuationSeparator" w:id="0">
    <w:p w:rsidR="00C5554C" w:rsidRDefault="00C5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C" w:rsidRDefault="00C5554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54C" w:rsidRDefault="00C555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C" w:rsidRDefault="00C5554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F31"/>
    <w:multiLevelType w:val="multilevel"/>
    <w:tmpl w:val="02746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10FF5"/>
    <w:multiLevelType w:val="multilevel"/>
    <w:tmpl w:val="BAE0D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562D05"/>
    <w:multiLevelType w:val="multilevel"/>
    <w:tmpl w:val="C34C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5D2A5D"/>
    <w:multiLevelType w:val="multilevel"/>
    <w:tmpl w:val="C316A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8B"/>
    <w:rsid w:val="00161E44"/>
    <w:rsid w:val="008769CF"/>
    <w:rsid w:val="008A3AEB"/>
    <w:rsid w:val="00A5339F"/>
    <w:rsid w:val="00AB38A7"/>
    <w:rsid w:val="00B10DB6"/>
    <w:rsid w:val="00C43536"/>
    <w:rsid w:val="00C5554C"/>
    <w:rsid w:val="00C7388B"/>
    <w:rsid w:val="00CE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semiHidden/>
    <w:rPr>
      <w:color w:val="0000FF"/>
      <w:u w:val="single"/>
    </w:rPr>
  </w:style>
  <w:style w:type="character" w:styleId="Strong">
    <w:name w:val="Strong"/>
    <w:qFormat/>
    <w:rPr>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Footer">
    <w:name w:val="footer"/>
    <w:basedOn w:val="Normal"/>
    <w:semiHidden/>
    <w:pPr>
      <w:tabs>
        <w:tab w:val="center" w:pos="4680"/>
        <w:tab w:val="right" w:pos="9360"/>
      </w:tabs>
    </w:pPr>
  </w:style>
  <w:style w:type="character" w:customStyle="1" w:styleId="FooterChar">
    <w:name w:val="Footer Char"/>
    <w:rPr>
      <w:rFonts w:ascii="Times" w:hAnsi="Times"/>
      <w:sz w:val="24"/>
    </w:rPr>
  </w:style>
  <w:style w:type="character" w:styleId="CommentReference">
    <w:name w:val="annotation reference"/>
    <w:semiHidden/>
    <w:rPr>
      <w:sz w:val="16"/>
    </w:rPr>
  </w:style>
  <w:style w:type="paragraph" w:styleId="CommentText">
    <w:name w:val="annotation text"/>
    <w:basedOn w:val="Normal"/>
    <w:link w:val="CommentTextChar1"/>
    <w:semiHidden/>
    <w:rPr>
      <w:sz w:val="20"/>
    </w:rPr>
  </w:style>
  <w:style w:type="character" w:customStyle="1" w:styleId="CommentTextChar">
    <w:name w:val="Comment Text Char"/>
    <w:rPr>
      <w:rFonts w:ascii="Times" w:hAnsi="Times"/>
    </w:rPr>
  </w:style>
  <w:style w:type="paragraph" w:customStyle="1" w:styleId="CommentSubject1">
    <w:name w:val="Comment Subject1"/>
    <w:basedOn w:val="CommentText"/>
    <w:next w:val="CommentText"/>
    <w:rPr>
      <w:b/>
    </w:rPr>
  </w:style>
  <w:style w:type="character" w:customStyle="1" w:styleId="CommentSubjectChar">
    <w:name w:val="Comment Subject Char"/>
    <w:rPr>
      <w:rFonts w:ascii="Times" w:hAnsi="Times"/>
      <w:b/>
    </w:rPr>
  </w:style>
  <w:style w:type="paragraph" w:styleId="CommentSubject">
    <w:name w:val="annotation subject"/>
    <w:basedOn w:val="CommentText"/>
    <w:next w:val="CommentText"/>
    <w:link w:val="CommentSubjectChar1"/>
    <w:uiPriority w:val="99"/>
    <w:semiHidden/>
    <w:unhideWhenUsed/>
    <w:rsid w:val="00C7388B"/>
    <w:rPr>
      <w:b/>
      <w:bCs/>
    </w:rPr>
  </w:style>
  <w:style w:type="character" w:customStyle="1" w:styleId="CommentTextChar1">
    <w:name w:val="Comment Text Char1"/>
    <w:link w:val="CommentText"/>
    <w:semiHidden/>
    <w:rsid w:val="00C7388B"/>
    <w:rPr>
      <w:rFonts w:eastAsia="Times New Roman"/>
    </w:rPr>
  </w:style>
  <w:style w:type="character" w:customStyle="1" w:styleId="CommentSubjectChar1">
    <w:name w:val="Comment Subject Char1"/>
    <w:link w:val="CommentSubject"/>
    <w:uiPriority w:val="99"/>
    <w:semiHidden/>
    <w:rsid w:val="00C7388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semiHidden/>
    <w:rPr>
      <w:color w:val="0000FF"/>
      <w:u w:val="single"/>
    </w:rPr>
  </w:style>
  <w:style w:type="character" w:styleId="Strong">
    <w:name w:val="Strong"/>
    <w:qFormat/>
    <w:rPr>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Footer">
    <w:name w:val="footer"/>
    <w:basedOn w:val="Normal"/>
    <w:semiHidden/>
    <w:pPr>
      <w:tabs>
        <w:tab w:val="center" w:pos="4680"/>
        <w:tab w:val="right" w:pos="9360"/>
      </w:tabs>
    </w:pPr>
  </w:style>
  <w:style w:type="character" w:customStyle="1" w:styleId="FooterChar">
    <w:name w:val="Footer Char"/>
    <w:rPr>
      <w:rFonts w:ascii="Times" w:hAnsi="Times"/>
      <w:sz w:val="24"/>
    </w:rPr>
  </w:style>
  <w:style w:type="character" w:styleId="CommentReference">
    <w:name w:val="annotation reference"/>
    <w:semiHidden/>
    <w:rPr>
      <w:sz w:val="16"/>
    </w:rPr>
  </w:style>
  <w:style w:type="paragraph" w:styleId="CommentText">
    <w:name w:val="annotation text"/>
    <w:basedOn w:val="Normal"/>
    <w:link w:val="CommentTextChar1"/>
    <w:semiHidden/>
    <w:rPr>
      <w:sz w:val="20"/>
    </w:rPr>
  </w:style>
  <w:style w:type="character" w:customStyle="1" w:styleId="CommentTextChar">
    <w:name w:val="Comment Text Char"/>
    <w:rPr>
      <w:rFonts w:ascii="Times" w:hAnsi="Times"/>
    </w:rPr>
  </w:style>
  <w:style w:type="paragraph" w:customStyle="1" w:styleId="CommentSubject1">
    <w:name w:val="Comment Subject1"/>
    <w:basedOn w:val="CommentText"/>
    <w:next w:val="CommentText"/>
    <w:rPr>
      <w:b/>
    </w:rPr>
  </w:style>
  <w:style w:type="character" w:customStyle="1" w:styleId="CommentSubjectChar">
    <w:name w:val="Comment Subject Char"/>
    <w:rPr>
      <w:rFonts w:ascii="Times" w:hAnsi="Times"/>
      <w:b/>
    </w:rPr>
  </w:style>
  <w:style w:type="paragraph" w:styleId="CommentSubject">
    <w:name w:val="annotation subject"/>
    <w:basedOn w:val="CommentText"/>
    <w:next w:val="CommentText"/>
    <w:link w:val="CommentSubjectChar1"/>
    <w:uiPriority w:val="99"/>
    <w:semiHidden/>
    <w:unhideWhenUsed/>
    <w:rsid w:val="00C7388B"/>
    <w:rPr>
      <w:b/>
      <w:bCs/>
    </w:rPr>
  </w:style>
  <w:style w:type="character" w:customStyle="1" w:styleId="CommentTextChar1">
    <w:name w:val="Comment Text Char1"/>
    <w:link w:val="CommentText"/>
    <w:semiHidden/>
    <w:rsid w:val="00C7388B"/>
    <w:rPr>
      <w:rFonts w:eastAsia="Times New Roman"/>
    </w:rPr>
  </w:style>
  <w:style w:type="character" w:customStyle="1" w:styleId="CommentSubjectChar1">
    <w:name w:val="Comment Subject Char1"/>
    <w:link w:val="CommentSubject"/>
    <w:uiPriority w:val="99"/>
    <w:semiHidden/>
    <w:rsid w:val="00C7388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eanleadersh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ecsearch@nonprofith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D13D-13FB-4654-8BFD-B21B1EE3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618</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Position description for the President and CEO of Ocean Leaders Inc</vt:lpstr>
    </vt:vector>
  </TitlesOfParts>
  <Company>WHOI</Company>
  <LinksUpToDate>false</LinksUpToDate>
  <CharactersWithSpaces>4530</CharactersWithSpaces>
  <SharedDoc>false</SharedDoc>
  <HLinks>
    <vt:vector size="12" baseType="variant">
      <vt:variant>
        <vt:i4>2883708</vt:i4>
      </vt:variant>
      <vt:variant>
        <vt:i4>3</vt:i4>
      </vt:variant>
      <vt:variant>
        <vt:i4>0</vt:i4>
      </vt:variant>
      <vt:variant>
        <vt:i4>5</vt:i4>
      </vt:variant>
      <vt:variant>
        <vt:lpwstr>http://www.oceanleadership.org/</vt:lpwstr>
      </vt:variant>
      <vt:variant>
        <vt:lpwstr/>
      </vt:variant>
      <vt:variant>
        <vt:i4>6488159</vt:i4>
      </vt:variant>
      <vt:variant>
        <vt:i4>0</vt:i4>
      </vt:variant>
      <vt:variant>
        <vt:i4>0</vt:i4>
      </vt:variant>
      <vt:variant>
        <vt:i4>5</vt:i4>
      </vt:variant>
      <vt:variant>
        <vt:lpwstr>mailto:execsearch@nonprofithr.com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 the President and CEO of Ocean Leaders Inc</dc:title>
  <dc:creator>Bob Gagosian</dc:creator>
  <cp:lastModifiedBy>Patty Hampton</cp:lastModifiedBy>
  <cp:revision>5</cp:revision>
  <cp:lastPrinted>2007-04-27T21:31:00Z</cp:lastPrinted>
  <dcterms:created xsi:type="dcterms:W3CDTF">2014-04-17T15:09:00Z</dcterms:created>
  <dcterms:modified xsi:type="dcterms:W3CDTF">2014-04-22T14:58:00Z</dcterms:modified>
</cp:coreProperties>
</file>